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2BE21" w14:textId="77777777" w:rsidR="00A64180" w:rsidRPr="007868BA" w:rsidRDefault="002D709D">
      <w:pPr>
        <w:spacing w:after="240"/>
        <w:rPr>
          <w:rFonts w:ascii="Arial" w:eastAsia="Times" w:hAnsi="Arial" w:cs="Arial"/>
        </w:rPr>
      </w:pPr>
      <w:r w:rsidRPr="007868BA">
        <w:rPr>
          <w:rFonts w:ascii="Arial" w:hAnsi="Arial" w:cs="Arial"/>
          <w:iCs/>
        </w:rPr>
        <w:t>DIE LINKE. Berlin</w:t>
      </w:r>
      <w:r w:rsidRPr="007868BA">
        <w:rPr>
          <w:rFonts w:ascii="Arial" w:hAnsi="Arial" w:cs="Arial"/>
          <w:iCs/>
        </w:rPr>
        <w:br/>
      </w:r>
      <w:r w:rsidR="00D463C0" w:rsidRPr="007868BA">
        <w:rPr>
          <w:rFonts w:ascii="Arial" w:eastAsia="Times" w:hAnsi="Arial" w:cs="Arial"/>
        </w:rPr>
        <w:t>3</w:t>
      </w:r>
      <w:r w:rsidRPr="007868BA">
        <w:rPr>
          <w:rFonts w:ascii="Arial" w:eastAsia="Times" w:hAnsi="Arial" w:cs="Arial"/>
        </w:rPr>
        <w:t xml:space="preserve">. Tagung des 6. Landesparteitages, </w:t>
      </w:r>
      <w:r w:rsidR="00D463C0" w:rsidRPr="007868BA">
        <w:rPr>
          <w:rFonts w:ascii="Arial" w:eastAsia="Times" w:hAnsi="Arial" w:cs="Arial"/>
        </w:rPr>
        <w:t>25</w:t>
      </w:r>
      <w:r w:rsidRPr="007868BA">
        <w:rPr>
          <w:rFonts w:ascii="Arial" w:eastAsia="Times" w:hAnsi="Arial" w:cs="Arial"/>
        </w:rPr>
        <w:t xml:space="preserve">. </w:t>
      </w:r>
      <w:r w:rsidR="00D463C0" w:rsidRPr="007868BA">
        <w:rPr>
          <w:rFonts w:ascii="Arial" w:eastAsia="Times" w:hAnsi="Arial" w:cs="Arial"/>
        </w:rPr>
        <w:t>November</w:t>
      </w:r>
      <w:r w:rsidRPr="007868BA">
        <w:rPr>
          <w:rFonts w:ascii="Arial" w:eastAsia="Times" w:hAnsi="Arial" w:cs="Arial"/>
        </w:rPr>
        <w:t xml:space="preserve"> 2017</w:t>
      </w:r>
    </w:p>
    <w:p w14:paraId="7874AB50" w14:textId="468C367C" w:rsidR="007868BA" w:rsidRPr="007868BA" w:rsidRDefault="002D709D">
      <w:pPr>
        <w:spacing w:after="240"/>
        <w:rPr>
          <w:rFonts w:ascii="Arial" w:hAnsi="Arial" w:cs="Arial"/>
          <w:bCs/>
          <w:iCs/>
          <w:lang w:val="pt-PT"/>
        </w:rPr>
      </w:pPr>
      <w:proofErr w:type="spellStart"/>
      <w:r w:rsidRPr="007868BA">
        <w:rPr>
          <w:rFonts w:ascii="Arial" w:hAnsi="Arial" w:cs="Arial"/>
          <w:b/>
          <w:bCs/>
          <w:iCs/>
          <w:lang w:val="pt-PT"/>
        </w:rPr>
        <w:t>Antrag</w:t>
      </w:r>
      <w:proofErr w:type="spellEnd"/>
      <w:r w:rsidRPr="007868BA">
        <w:rPr>
          <w:rFonts w:ascii="Arial" w:hAnsi="Arial" w:cs="Arial"/>
          <w:b/>
          <w:bCs/>
          <w:iCs/>
          <w:lang w:val="pt-PT"/>
        </w:rPr>
        <w:t xml:space="preserve"> </w:t>
      </w:r>
      <w:r w:rsidR="00D463C0" w:rsidRPr="007868BA">
        <w:rPr>
          <w:rFonts w:ascii="Arial" w:hAnsi="Arial" w:cs="Arial"/>
          <w:b/>
          <w:bCs/>
          <w:iCs/>
          <w:lang w:val="pt-PT"/>
        </w:rPr>
        <w:t>A</w:t>
      </w:r>
      <w:r w:rsidR="00223CFE">
        <w:rPr>
          <w:rFonts w:ascii="Arial" w:hAnsi="Arial" w:cs="Arial"/>
          <w:b/>
          <w:bCs/>
          <w:iCs/>
          <w:lang w:val="pt-PT"/>
        </w:rPr>
        <w:t>11</w:t>
      </w:r>
      <w:r w:rsidRPr="007868BA">
        <w:rPr>
          <w:rFonts w:ascii="Arial" w:hAnsi="Arial" w:cs="Arial"/>
          <w:b/>
          <w:bCs/>
          <w:iCs/>
          <w:lang w:val="pt-PT"/>
        </w:rPr>
        <w:t>:</w:t>
      </w:r>
      <w:r w:rsidRPr="007868BA">
        <w:rPr>
          <w:rFonts w:ascii="Arial" w:hAnsi="Arial" w:cs="Arial"/>
          <w:b/>
          <w:bCs/>
          <w:iCs/>
          <w:lang w:val="pt-PT"/>
        </w:rPr>
        <w:br/>
      </w:r>
      <w:proofErr w:type="spellStart"/>
      <w:r w:rsidRPr="007868BA">
        <w:rPr>
          <w:rFonts w:ascii="Arial" w:hAnsi="Arial" w:cs="Arial"/>
          <w:b/>
          <w:bCs/>
          <w:iCs/>
          <w:lang w:val="pt-PT"/>
        </w:rPr>
        <w:t>Antragsteller</w:t>
      </w:r>
      <w:proofErr w:type="spellEnd"/>
      <w:r w:rsidRPr="007868BA">
        <w:rPr>
          <w:rFonts w:ascii="Arial" w:hAnsi="Arial" w:cs="Arial"/>
          <w:b/>
          <w:bCs/>
          <w:iCs/>
          <w:lang w:val="pt-PT"/>
        </w:rPr>
        <w:t xml:space="preserve">*in: </w:t>
      </w:r>
      <w:r w:rsidR="00223CFE" w:rsidRPr="00223CFE">
        <w:rPr>
          <w:rFonts w:ascii="Arial" w:hAnsi="Arial" w:cs="Arial"/>
          <w:bCs/>
          <w:iCs/>
          <w:lang w:val="pt-PT"/>
        </w:rPr>
        <w:t xml:space="preserve">BV </w:t>
      </w:r>
      <w:proofErr w:type="spellStart"/>
      <w:r w:rsidR="00223CFE" w:rsidRPr="00223CFE">
        <w:rPr>
          <w:rFonts w:ascii="Arial" w:hAnsi="Arial" w:cs="Arial"/>
          <w:bCs/>
          <w:iCs/>
          <w:lang w:val="pt-PT"/>
        </w:rPr>
        <w:t>Steglitz-Zehlendorf</w:t>
      </w:r>
      <w:proofErr w:type="spellEnd"/>
      <w:r w:rsidR="00223CFE" w:rsidRPr="00223CFE">
        <w:rPr>
          <w:rFonts w:ascii="Arial" w:hAnsi="Arial" w:cs="Arial"/>
          <w:bCs/>
          <w:iCs/>
          <w:lang w:val="pt-PT"/>
        </w:rPr>
        <w:t>,</w:t>
      </w:r>
      <w:r w:rsidR="00223CFE">
        <w:rPr>
          <w:rFonts w:ascii="Arial" w:hAnsi="Arial" w:cs="Arial"/>
          <w:b/>
          <w:bCs/>
          <w:iCs/>
          <w:lang w:val="pt-PT"/>
        </w:rPr>
        <w:t xml:space="preserve"> </w:t>
      </w:r>
      <w:proofErr w:type="spellStart"/>
      <w:r w:rsidR="007868BA">
        <w:rPr>
          <w:rFonts w:ascii="Arial" w:hAnsi="Arial" w:cs="Arial"/>
          <w:bCs/>
          <w:iCs/>
          <w:lang w:val="pt-PT"/>
        </w:rPr>
        <w:t>Arbeitskreis</w:t>
      </w:r>
      <w:proofErr w:type="spellEnd"/>
      <w:r w:rsidR="007868BA">
        <w:rPr>
          <w:rFonts w:ascii="Arial" w:hAnsi="Arial" w:cs="Arial"/>
          <w:bCs/>
          <w:iCs/>
          <w:lang w:val="pt-PT"/>
        </w:rPr>
        <w:t xml:space="preserve"> Rote </w:t>
      </w:r>
      <w:proofErr w:type="spellStart"/>
      <w:r w:rsidR="007868BA">
        <w:rPr>
          <w:rFonts w:ascii="Arial" w:hAnsi="Arial" w:cs="Arial"/>
          <w:bCs/>
          <w:iCs/>
          <w:lang w:val="pt-PT"/>
        </w:rPr>
        <w:t>Beete</w:t>
      </w:r>
      <w:proofErr w:type="spellEnd"/>
      <w:r w:rsidR="007868BA">
        <w:rPr>
          <w:rFonts w:ascii="Arial" w:hAnsi="Arial" w:cs="Arial"/>
          <w:bCs/>
          <w:iCs/>
          <w:lang w:val="pt-PT"/>
        </w:rPr>
        <w:t xml:space="preserve"> (</w:t>
      </w:r>
      <w:proofErr w:type="spellStart"/>
      <w:r w:rsidR="007868BA">
        <w:rPr>
          <w:rFonts w:ascii="Arial" w:hAnsi="Arial" w:cs="Arial"/>
          <w:bCs/>
          <w:iCs/>
          <w:lang w:val="pt-PT"/>
        </w:rPr>
        <w:t>Friedrichshain-Kreuzberg</w:t>
      </w:r>
      <w:proofErr w:type="spellEnd"/>
      <w:r w:rsidR="007868BA">
        <w:rPr>
          <w:rFonts w:ascii="Arial" w:hAnsi="Arial" w:cs="Arial"/>
          <w:bCs/>
          <w:iCs/>
          <w:lang w:val="pt-PT"/>
        </w:rPr>
        <w:t>)</w:t>
      </w:r>
    </w:p>
    <w:p w14:paraId="4597B582" w14:textId="77777777" w:rsidR="00223CFE" w:rsidRDefault="00223CFE">
      <w:pPr>
        <w:spacing w:after="240"/>
        <w:rPr>
          <w:rFonts w:ascii="Arial" w:hAnsi="Arial" w:cs="Arial"/>
          <w:b/>
          <w:bCs/>
          <w:iCs/>
          <w:sz w:val="28"/>
          <w:lang w:val="pt-PT"/>
        </w:rPr>
      </w:pPr>
      <w:r w:rsidRPr="00223CFE">
        <w:rPr>
          <w:rFonts w:ascii="Arial" w:hAnsi="Arial" w:cs="Arial"/>
          <w:b/>
          <w:bCs/>
          <w:iCs/>
          <w:sz w:val="28"/>
          <w:lang w:val="pt-PT"/>
        </w:rPr>
        <w:t xml:space="preserve">DIE LINKE. Berlin </w:t>
      </w:r>
      <w:proofErr w:type="spellStart"/>
      <w:r w:rsidRPr="00223CFE">
        <w:rPr>
          <w:rFonts w:ascii="Arial" w:hAnsi="Arial" w:cs="Arial"/>
          <w:b/>
          <w:bCs/>
          <w:iCs/>
          <w:sz w:val="28"/>
          <w:lang w:val="pt-PT"/>
        </w:rPr>
        <w:t>zeigt</w:t>
      </w:r>
      <w:proofErr w:type="spellEnd"/>
      <w:r w:rsidRPr="00223CFE">
        <w:rPr>
          <w:rFonts w:ascii="Arial" w:hAnsi="Arial" w:cs="Arial"/>
          <w:b/>
          <w:bCs/>
          <w:iCs/>
          <w:sz w:val="28"/>
          <w:lang w:val="pt-PT"/>
        </w:rPr>
        <w:t xml:space="preserve">, </w:t>
      </w:r>
      <w:proofErr w:type="spellStart"/>
      <w:r w:rsidRPr="00223CFE">
        <w:rPr>
          <w:rFonts w:ascii="Arial" w:hAnsi="Arial" w:cs="Arial"/>
          <w:b/>
          <w:bCs/>
          <w:iCs/>
          <w:sz w:val="28"/>
          <w:lang w:val="pt-PT"/>
        </w:rPr>
        <w:t>was</w:t>
      </w:r>
      <w:proofErr w:type="spellEnd"/>
      <w:r w:rsidRPr="00223CFE">
        <w:rPr>
          <w:rFonts w:ascii="Arial" w:hAnsi="Arial" w:cs="Arial"/>
          <w:b/>
          <w:bCs/>
          <w:iCs/>
          <w:sz w:val="28"/>
          <w:lang w:val="pt-PT"/>
        </w:rPr>
        <w:t xml:space="preserve"> </w:t>
      </w:r>
      <w:proofErr w:type="spellStart"/>
      <w:r w:rsidRPr="00223CFE">
        <w:rPr>
          <w:rFonts w:ascii="Arial" w:hAnsi="Arial" w:cs="Arial"/>
          <w:b/>
          <w:bCs/>
          <w:iCs/>
          <w:sz w:val="28"/>
          <w:lang w:val="pt-PT"/>
        </w:rPr>
        <w:t>geht</w:t>
      </w:r>
      <w:proofErr w:type="spellEnd"/>
      <w:r w:rsidRPr="00223CFE">
        <w:rPr>
          <w:rFonts w:ascii="Arial" w:hAnsi="Arial" w:cs="Arial"/>
          <w:b/>
          <w:bCs/>
          <w:iCs/>
          <w:sz w:val="28"/>
          <w:lang w:val="pt-PT"/>
        </w:rPr>
        <w:t xml:space="preserve">: Fair, </w:t>
      </w:r>
      <w:proofErr w:type="spellStart"/>
      <w:r w:rsidRPr="00223CFE">
        <w:rPr>
          <w:rFonts w:ascii="Arial" w:hAnsi="Arial" w:cs="Arial"/>
          <w:b/>
          <w:bCs/>
          <w:iCs/>
          <w:sz w:val="28"/>
          <w:lang w:val="pt-PT"/>
        </w:rPr>
        <w:t>gerecht</w:t>
      </w:r>
      <w:proofErr w:type="spellEnd"/>
      <w:r w:rsidRPr="00223CFE">
        <w:rPr>
          <w:rFonts w:ascii="Arial" w:hAnsi="Arial" w:cs="Arial"/>
          <w:b/>
          <w:bCs/>
          <w:iCs/>
          <w:sz w:val="28"/>
          <w:lang w:val="pt-PT"/>
        </w:rPr>
        <w:t xml:space="preserve">, </w:t>
      </w:r>
      <w:proofErr w:type="spellStart"/>
      <w:r w:rsidRPr="00223CFE">
        <w:rPr>
          <w:rFonts w:ascii="Arial" w:hAnsi="Arial" w:cs="Arial"/>
          <w:b/>
          <w:bCs/>
          <w:iCs/>
          <w:sz w:val="28"/>
          <w:lang w:val="pt-PT"/>
        </w:rPr>
        <w:t>ökologisch</w:t>
      </w:r>
      <w:proofErr w:type="spellEnd"/>
      <w:r w:rsidRPr="00223CFE">
        <w:rPr>
          <w:rFonts w:ascii="Arial" w:hAnsi="Arial" w:cs="Arial"/>
          <w:b/>
          <w:bCs/>
          <w:iCs/>
          <w:sz w:val="28"/>
          <w:lang w:val="pt-PT"/>
        </w:rPr>
        <w:t xml:space="preserve"> </w:t>
      </w:r>
      <w:proofErr w:type="spellStart"/>
      <w:r w:rsidRPr="00223CFE">
        <w:rPr>
          <w:rFonts w:ascii="Arial" w:hAnsi="Arial" w:cs="Arial"/>
          <w:b/>
          <w:bCs/>
          <w:iCs/>
          <w:sz w:val="28"/>
          <w:lang w:val="pt-PT"/>
        </w:rPr>
        <w:t>und</w:t>
      </w:r>
      <w:proofErr w:type="spellEnd"/>
      <w:r w:rsidRPr="00223CFE">
        <w:rPr>
          <w:rFonts w:ascii="Arial" w:hAnsi="Arial" w:cs="Arial"/>
          <w:b/>
          <w:bCs/>
          <w:iCs/>
          <w:sz w:val="28"/>
          <w:lang w:val="pt-PT"/>
        </w:rPr>
        <w:t xml:space="preserve"> </w:t>
      </w:r>
      <w:proofErr w:type="spellStart"/>
      <w:r w:rsidRPr="00223CFE">
        <w:rPr>
          <w:rFonts w:ascii="Arial" w:hAnsi="Arial" w:cs="Arial"/>
          <w:b/>
          <w:bCs/>
          <w:iCs/>
          <w:sz w:val="28"/>
          <w:lang w:val="pt-PT"/>
        </w:rPr>
        <w:t>nachhaltig</w:t>
      </w:r>
      <w:proofErr w:type="spellEnd"/>
      <w:r w:rsidRPr="00223CFE">
        <w:rPr>
          <w:rFonts w:ascii="Arial" w:hAnsi="Arial" w:cs="Arial"/>
          <w:b/>
          <w:bCs/>
          <w:iCs/>
          <w:sz w:val="28"/>
          <w:lang w:val="pt-PT"/>
        </w:rPr>
        <w:t xml:space="preserve"> </w:t>
      </w:r>
      <w:proofErr w:type="spellStart"/>
      <w:r w:rsidRPr="00223CFE">
        <w:rPr>
          <w:rFonts w:ascii="Arial" w:hAnsi="Arial" w:cs="Arial"/>
          <w:b/>
          <w:bCs/>
          <w:iCs/>
          <w:sz w:val="28"/>
          <w:lang w:val="pt-PT"/>
        </w:rPr>
        <w:t>konsumieren</w:t>
      </w:r>
      <w:proofErr w:type="spellEnd"/>
    </w:p>
    <w:p w14:paraId="70423486" w14:textId="681B2400" w:rsidR="002D709D" w:rsidRPr="007868BA" w:rsidRDefault="002D709D">
      <w:pPr>
        <w:spacing w:after="240"/>
        <w:rPr>
          <w:rFonts w:ascii="Arial" w:hAnsi="Arial" w:cs="Arial"/>
          <w:u w:val="single"/>
        </w:rPr>
      </w:pPr>
      <w:r w:rsidRPr="007868BA">
        <w:rPr>
          <w:rFonts w:ascii="Arial" w:hAnsi="Arial" w:cs="Arial"/>
          <w:u w:val="single"/>
        </w:rPr>
        <w:t>Der Landesparteitag möge beschließen:</w:t>
      </w:r>
    </w:p>
    <w:p w14:paraId="71DF9CE8" w14:textId="77777777" w:rsidR="00232D7A" w:rsidRPr="00232D7A" w:rsidRDefault="00232D7A" w:rsidP="00232D7A">
      <w:pPr>
        <w:spacing w:after="240"/>
        <w:rPr>
          <w:rFonts w:ascii="Arial" w:hAnsi="Arial" w:cs="Arial"/>
        </w:rPr>
      </w:pPr>
      <w:r w:rsidRPr="00232D7A">
        <w:rPr>
          <w:rFonts w:ascii="Arial" w:hAnsi="Arial" w:cs="Arial"/>
        </w:rPr>
        <w:t>DIE LINKE. Berlin setzt sich für einen sozial-ökologischen Umbau in Deutschland, Europa und der Welt ein. Dies wird erfolgreich vor allem durch die Setzung von Standards, Regelungen und Normen und der Eröffnung einer Perspektive jenseits kapitalistischer Konkurrenzwirtschaft erreicht. Die von uns angestrebte nachhaltige Entwicklung ist aber ohne eine entsprechende Ethik der Konsument*innen nicht realisierbar.</w:t>
      </w:r>
    </w:p>
    <w:p w14:paraId="2A9364A6" w14:textId="77777777" w:rsidR="00232D7A" w:rsidRPr="00232D7A" w:rsidRDefault="00232D7A" w:rsidP="00232D7A">
      <w:pPr>
        <w:spacing w:after="240"/>
        <w:rPr>
          <w:rFonts w:ascii="Arial" w:hAnsi="Arial" w:cs="Arial"/>
        </w:rPr>
      </w:pPr>
      <w:r w:rsidRPr="00232D7A">
        <w:rPr>
          <w:rFonts w:ascii="Arial" w:hAnsi="Arial" w:cs="Arial"/>
        </w:rPr>
        <w:t>Der Landesvorstand DIE LINKE. Berlin wird in Kooperation mit der LAG Umwelt und unter Einbeziehung der Bezirksverbände einen Kriterienkatalog für Einkäufe, Veranstaltungen etc. der Partei DIE LINKE. in Berlin entwickeln, der sozial-ökologische Standards formuliert und der praktikabel ist. Das Ergebnis wird der Partei und der Öffentlichkeit auf dem nächsten Landesparteitag in geeigneter Weise vorgestellt und als verbindliche Regelungen zur Abstimmung gestellt.</w:t>
      </w:r>
    </w:p>
    <w:p w14:paraId="4065501A" w14:textId="77777777" w:rsidR="002D709D" w:rsidRDefault="001D1F01" w:rsidP="00715EB1">
      <w:pPr>
        <w:spacing w:after="240"/>
        <w:rPr>
          <w:rFonts w:ascii="Arial" w:hAnsi="Arial" w:cs="Arial"/>
        </w:rPr>
      </w:pPr>
      <w:r w:rsidRPr="00715EB1">
        <w:rPr>
          <w:rFonts w:ascii="Arial" w:hAnsi="Arial" w:cs="Arial"/>
          <w:u w:val="single"/>
        </w:rPr>
        <w:t>Begründung:</w:t>
      </w:r>
      <w:r w:rsidRPr="00715EB1">
        <w:rPr>
          <w:rFonts w:ascii="Arial" w:hAnsi="Arial" w:cs="Arial"/>
        </w:rPr>
        <w:t xml:space="preserve"> </w:t>
      </w:r>
    </w:p>
    <w:p w14:paraId="2A315C62" w14:textId="77777777" w:rsidR="00232D7A" w:rsidRPr="00232D7A" w:rsidRDefault="00232D7A" w:rsidP="00232D7A">
      <w:pPr>
        <w:spacing w:after="240"/>
        <w:rPr>
          <w:rFonts w:ascii="Arial" w:hAnsi="Arial" w:cs="Arial"/>
        </w:rPr>
      </w:pPr>
      <w:r w:rsidRPr="00232D7A">
        <w:rPr>
          <w:rFonts w:ascii="Arial" w:hAnsi="Arial" w:cs="Arial"/>
        </w:rPr>
        <w:t xml:space="preserve">Unter dem Deckmantel der Globalisierung werden seit Jahrzehnten Produktionen oder Produktionsstufen in sogenannte Billiglohnländer ausgelagert. Für </w:t>
      </w:r>
      <w:proofErr w:type="gramStart"/>
      <w:r w:rsidRPr="00232D7A">
        <w:rPr>
          <w:rFonts w:ascii="Arial" w:hAnsi="Arial" w:cs="Arial"/>
        </w:rPr>
        <w:t>die Konsument</w:t>
      </w:r>
      <w:proofErr w:type="gramEnd"/>
      <w:r w:rsidRPr="00232D7A">
        <w:rPr>
          <w:rFonts w:ascii="Arial" w:hAnsi="Arial" w:cs="Arial"/>
        </w:rPr>
        <w:t>*innen der Industrienationen soll dabei verborgen bleiben, dass die Herstellung ihrer Konsumgüter häufig unter Missachtung elementarer Menschenrechte und Umweltschutzauflagen stattfindet.</w:t>
      </w:r>
    </w:p>
    <w:p w14:paraId="42B1F644" w14:textId="77777777" w:rsidR="00232D7A" w:rsidRPr="00232D7A" w:rsidRDefault="00232D7A" w:rsidP="00232D7A">
      <w:pPr>
        <w:spacing w:after="240"/>
        <w:rPr>
          <w:rFonts w:ascii="Arial" w:hAnsi="Arial" w:cs="Arial"/>
        </w:rPr>
      </w:pPr>
      <w:r w:rsidRPr="00232D7A">
        <w:rPr>
          <w:rFonts w:ascii="Arial" w:hAnsi="Arial" w:cs="Arial"/>
        </w:rPr>
        <w:t>Schon heute bietet unser Einkaufsverhalten die Chance, Standards zu setzen und Produktionsverhältnisse zu kritisieren. Deswegen wollen wir, auch um glaubwürdig zu sein, nicht länger billig um jeden Preis einkaufen, sondern unseren Konsum an Kriterien ausrichten, die unsere sozialistisch-ökologische Kritik an den Produktionsverhältnissen offenbaren und die Menschen und Umwelt in den Mittelpunkt stellen:</w:t>
      </w:r>
    </w:p>
    <w:p w14:paraId="4041604D" w14:textId="7F38CD63" w:rsidR="00232D7A" w:rsidRPr="006E1F17" w:rsidRDefault="00232D7A" w:rsidP="006E1F17">
      <w:pPr>
        <w:pStyle w:val="Listenabsatz"/>
        <w:numPr>
          <w:ilvl w:val="0"/>
          <w:numId w:val="5"/>
        </w:numPr>
        <w:spacing w:after="240"/>
        <w:rPr>
          <w:rFonts w:ascii="Arial" w:hAnsi="Arial" w:cs="Arial"/>
        </w:rPr>
      </w:pPr>
      <w:r w:rsidRPr="006E1F17">
        <w:rPr>
          <w:rFonts w:ascii="Arial" w:hAnsi="Arial" w:cs="Arial"/>
        </w:rPr>
        <w:t>Einhaltung der Menschenrechte, Verbot von Kinderarbeit und faire Arbeitsstandards (Berücksichtigung der ILO-Kernarbeitsnormen – u. a. Vereinigungsfreiheit und Recht auf Kollektivverhandlungen sowie transparente und unabhängige Kontrolle der Herstellungskette)</w:t>
      </w:r>
    </w:p>
    <w:p w14:paraId="27183C65" w14:textId="77D209E7" w:rsidR="00232D7A" w:rsidRPr="006E1F17" w:rsidRDefault="00232D7A" w:rsidP="006E1F17">
      <w:pPr>
        <w:pStyle w:val="Listenabsatz"/>
        <w:numPr>
          <w:ilvl w:val="0"/>
          <w:numId w:val="5"/>
        </w:numPr>
        <w:spacing w:after="240"/>
        <w:rPr>
          <w:rFonts w:ascii="Arial" w:hAnsi="Arial" w:cs="Arial"/>
        </w:rPr>
      </w:pPr>
      <w:r w:rsidRPr="006E1F17">
        <w:rPr>
          <w:rFonts w:ascii="Arial" w:hAnsi="Arial" w:cs="Arial"/>
        </w:rPr>
        <w:t>Existenzsichernde Entlohnung der Arbeiter*innen</w:t>
      </w:r>
    </w:p>
    <w:p w14:paraId="67D1C109" w14:textId="56A31171" w:rsidR="00232D7A" w:rsidRPr="006E1F17" w:rsidRDefault="00232D7A" w:rsidP="006E1F17">
      <w:pPr>
        <w:pStyle w:val="Listenabsatz"/>
        <w:numPr>
          <w:ilvl w:val="0"/>
          <w:numId w:val="5"/>
        </w:numPr>
        <w:spacing w:after="240"/>
        <w:rPr>
          <w:rFonts w:ascii="Arial" w:hAnsi="Arial" w:cs="Arial"/>
        </w:rPr>
      </w:pPr>
      <w:r w:rsidRPr="006E1F17">
        <w:rPr>
          <w:rFonts w:ascii="Arial" w:hAnsi="Arial" w:cs="Arial"/>
        </w:rPr>
        <w:t>Ökologische Aspekte</w:t>
      </w:r>
      <w:bookmarkStart w:id="0" w:name="_GoBack"/>
      <w:bookmarkEnd w:id="0"/>
      <w:r w:rsidRPr="006E1F17">
        <w:rPr>
          <w:rFonts w:ascii="Arial" w:hAnsi="Arial" w:cs="Arial"/>
        </w:rPr>
        <w:t xml:space="preserve"> und Nachhaltigkeit (Schutz der Arbeiter*innen im Produktionsprozess, Haltbarkeit des Produkts, Möglichkeiten des Recyclings, Regionalität, Umweltbelastungen und Ressourcenverbrauch entlang der Produktionskette)</w:t>
      </w:r>
    </w:p>
    <w:p w14:paraId="0AAD41D1" w14:textId="00019C0B" w:rsidR="00B66397" w:rsidRPr="006E1F17" w:rsidRDefault="00232D7A" w:rsidP="006E1F17">
      <w:pPr>
        <w:pStyle w:val="Listenabsatz"/>
        <w:numPr>
          <w:ilvl w:val="0"/>
          <w:numId w:val="5"/>
        </w:numPr>
        <w:spacing w:after="240"/>
        <w:rPr>
          <w:rFonts w:ascii="Arial" w:hAnsi="Arial" w:cs="Arial"/>
        </w:rPr>
      </w:pPr>
      <w:r w:rsidRPr="006E1F17">
        <w:rPr>
          <w:rFonts w:ascii="Arial" w:hAnsi="Arial" w:cs="Arial"/>
        </w:rPr>
        <w:t>Artgerechte Tierhaltung sowie Verzicht auf Gentechnik und umweltzerstörende Agrarchemie (beispielsweise Einhaltung des Rotterdamer Übereinkommens zur Chemikaliensicherheit).</w:t>
      </w:r>
    </w:p>
    <w:sectPr w:rsidR="00B66397" w:rsidRPr="006E1F17" w:rsidSect="001D1F01">
      <w:headerReference w:type="default" r:id="rId7"/>
      <w:footerReference w:type="default" r:id="rId8"/>
      <w:pgSz w:w="11906" w:h="16838"/>
      <w:pgMar w:top="1134" w:right="1134" w:bottom="1134" w:left="1134" w:header="709" w:footer="850" w:gutter="0"/>
      <w:lnNumType w:countBy="1" w:restart="continuous"/>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E2CD6" w14:textId="77777777" w:rsidR="00A23E97" w:rsidRDefault="00A23E97">
      <w:r>
        <w:separator/>
      </w:r>
    </w:p>
  </w:endnote>
  <w:endnote w:type="continuationSeparator" w:id="0">
    <w:p w14:paraId="241C9278" w14:textId="77777777" w:rsidR="00A23E97" w:rsidRDefault="00A2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Seravek Medium"/>
    <w:panose1 w:val="00000000000000000000"/>
    <w:charset w:val="00"/>
    <w:family w:val="auto"/>
    <w:notTrueType/>
    <w:pitch w:val="variable"/>
    <w:sig w:usb0="00000083" w:usb1="00000000" w:usb2="00000000" w:usb3="00000000" w:csb0="00000009"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57197" w14:textId="77777777" w:rsidR="00A64180" w:rsidRDefault="00A6418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FFAA3" w14:textId="77777777" w:rsidR="00A23E97" w:rsidRDefault="00A23E97">
      <w:r>
        <w:separator/>
      </w:r>
    </w:p>
  </w:footnote>
  <w:footnote w:type="continuationSeparator" w:id="0">
    <w:p w14:paraId="5526627A" w14:textId="77777777" w:rsidR="00A23E97" w:rsidRDefault="00A23E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B8DC3" w14:textId="77777777" w:rsidR="00A64180" w:rsidRDefault="00A6418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D333A"/>
    <w:multiLevelType w:val="hybridMultilevel"/>
    <w:tmpl w:val="F092C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22725E"/>
    <w:multiLevelType w:val="hybridMultilevel"/>
    <w:tmpl w:val="54607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D823779"/>
    <w:multiLevelType w:val="hybridMultilevel"/>
    <w:tmpl w:val="209A32C2"/>
    <w:lvl w:ilvl="0" w:tplc="04070001">
      <w:start w:val="1"/>
      <w:numFmt w:val="bullet"/>
      <w:lvlText w:val=""/>
      <w:lvlJc w:val="left"/>
      <w:pPr>
        <w:ind w:left="1080" w:hanging="720"/>
      </w:pPr>
      <w:rPr>
        <w:rFonts w:ascii="Symbol" w:hAnsi="Symbol" w:hint="default"/>
      </w:rPr>
    </w:lvl>
    <w:lvl w:ilvl="1" w:tplc="04070001">
      <w:start w:val="1"/>
      <w:numFmt w:val="bullet"/>
      <w:lvlText w:val=""/>
      <w:lvlJc w:val="left"/>
      <w:pPr>
        <w:ind w:left="1800" w:hanging="720"/>
      </w:pPr>
      <w:rPr>
        <w:rFonts w:ascii="Symbol" w:hAnsi="Symbol" w:hint="default"/>
      </w:rPr>
    </w:lvl>
    <w:lvl w:ilvl="2" w:tplc="89DC6626">
      <w:numFmt w:val="bullet"/>
      <w:lvlText w:val="•"/>
      <w:lvlJc w:val="left"/>
      <w:pPr>
        <w:ind w:left="2520" w:hanging="720"/>
      </w:pPr>
      <w:rPr>
        <w:rFonts w:ascii="CorpoS" w:eastAsia="Arial Unicode MS" w:hAnsi="CorpoS" w:cs="Arial Unicode M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5165E42"/>
    <w:multiLevelType w:val="hybridMultilevel"/>
    <w:tmpl w:val="AEE4D0E2"/>
    <w:lvl w:ilvl="0" w:tplc="04070001">
      <w:start w:val="1"/>
      <w:numFmt w:val="bullet"/>
      <w:lvlText w:val=""/>
      <w:lvlJc w:val="left"/>
      <w:pPr>
        <w:ind w:left="1080" w:hanging="720"/>
      </w:pPr>
      <w:rPr>
        <w:rFonts w:ascii="Symbol" w:hAnsi="Symbol" w:hint="default"/>
      </w:rPr>
    </w:lvl>
    <w:lvl w:ilvl="1" w:tplc="04070001">
      <w:start w:val="1"/>
      <w:numFmt w:val="bullet"/>
      <w:lvlText w:val=""/>
      <w:lvlJc w:val="left"/>
      <w:pPr>
        <w:ind w:left="1800" w:hanging="720"/>
      </w:pPr>
      <w:rPr>
        <w:rFonts w:ascii="Symbol" w:hAnsi="Symbol" w:hint="default"/>
      </w:rPr>
    </w:lvl>
    <w:lvl w:ilvl="2" w:tplc="04070001">
      <w:start w:val="1"/>
      <w:numFmt w:val="bullet"/>
      <w:lvlText w:val=""/>
      <w:lvlJc w:val="left"/>
      <w:pPr>
        <w:ind w:left="2520" w:hanging="72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63377BB"/>
    <w:multiLevelType w:val="hybridMultilevel"/>
    <w:tmpl w:val="282A4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64180"/>
    <w:rsid w:val="000B06A4"/>
    <w:rsid w:val="001D1F01"/>
    <w:rsid w:val="00223CFE"/>
    <w:rsid w:val="00232D7A"/>
    <w:rsid w:val="002D709D"/>
    <w:rsid w:val="005802A0"/>
    <w:rsid w:val="005C2255"/>
    <w:rsid w:val="0063331A"/>
    <w:rsid w:val="006E1F17"/>
    <w:rsid w:val="00715EB1"/>
    <w:rsid w:val="007868BA"/>
    <w:rsid w:val="0079404D"/>
    <w:rsid w:val="008D3241"/>
    <w:rsid w:val="00A23E97"/>
    <w:rsid w:val="00A64180"/>
    <w:rsid w:val="00AB1CAA"/>
    <w:rsid w:val="00B66397"/>
    <w:rsid w:val="00D463C0"/>
    <w:rsid w:val="00E66CC9"/>
    <w:rsid w:val="00EF678C"/>
    <w:rsid w:val="00F119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19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Pr>
      <w:rFonts w:ascii="Helvetica" w:hAnsi="Arial Unicode MS"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styleId="Zeilennummer">
    <w:name w:val="line number"/>
    <w:basedOn w:val="Absatz-Standardschriftart"/>
    <w:uiPriority w:val="99"/>
    <w:semiHidden/>
    <w:unhideWhenUsed/>
    <w:rsid w:val="001D1F01"/>
  </w:style>
  <w:style w:type="paragraph" w:styleId="Listenabsatz">
    <w:name w:val="List Paragraph"/>
    <w:basedOn w:val="Standard"/>
    <w:uiPriority w:val="34"/>
    <w:qFormat/>
    <w:rsid w:val="00E66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89241">
      <w:bodyDiv w:val="1"/>
      <w:marLeft w:val="0"/>
      <w:marRight w:val="0"/>
      <w:marTop w:val="0"/>
      <w:marBottom w:val="0"/>
      <w:divBdr>
        <w:top w:val="none" w:sz="0" w:space="0" w:color="auto"/>
        <w:left w:val="none" w:sz="0" w:space="0" w:color="auto"/>
        <w:bottom w:val="none" w:sz="0" w:space="0" w:color="auto"/>
        <w:right w:val="none" w:sz="0" w:space="0" w:color="auto"/>
      </w:divBdr>
    </w:div>
    <w:div w:id="345448718">
      <w:bodyDiv w:val="1"/>
      <w:marLeft w:val="0"/>
      <w:marRight w:val="0"/>
      <w:marTop w:val="0"/>
      <w:marBottom w:val="0"/>
      <w:divBdr>
        <w:top w:val="none" w:sz="0" w:space="0" w:color="auto"/>
        <w:left w:val="none" w:sz="0" w:space="0" w:color="auto"/>
        <w:bottom w:val="none" w:sz="0" w:space="0" w:color="auto"/>
        <w:right w:val="none" w:sz="0" w:space="0" w:color="auto"/>
      </w:divBdr>
    </w:div>
    <w:div w:id="947927846">
      <w:bodyDiv w:val="1"/>
      <w:marLeft w:val="0"/>
      <w:marRight w:val="0"/>
      <w:marTop w:val="0"/>
      <w:marBottom w:val="0"/>
      <w:divBdr>
        <w:top w:val="none" w:sz="0" w:space="0" w:color="auto"/>
        <w:left w:val="none" w:sz="0" w:space="0" w:color="auto"/>
        <w:bottom w:val="none" w:sz="0" w:space="0" w:color="auto"/>
        <w:right w:val="none" w:sz="0" w:space="0" w:color="auto"/>
      </w:divBdr>
    </w:div>
    <w:div w:id="1172842092">
      <w:bodyDiv w:val="1"/>
      <w:marLeft w:val="0"/>
      <w:marRight w:val="0"/>
      <w:marTop w:val="0"/>
      <w:marBottom w:val="0"/>
      <w:divBdr>
        <w:top w:val="none" w:sz="0" w:space="0" w:color="auto"/>
        <w:left w:val="none" w:sz="0" w:space="0" w:color="auto"/>
        <w:bottom w:val="none" w:sz="0" w:space="0" w:color="auto"/>
        <w:right w:val="none" w:sz="0" w:space="0" w:color="auto"/>
      </w:divBdr>
    </w:div>
    <w:div w:id="1412314591">
      <w:bodyDiv w:val="1"/>
      <w:marLeft w:val="0"/>
      <w:marRight w:val="0"/>
      <w:marTop w:val="0"/>
      <w:marBottom w:val="0"/>
      <w:divBdr>
        <w:top w:val="none" w:sz="0" w:space="0" w:color="auto"/>
        <w:left w:val="none" w:sz="0" w:space="0" w:color="auto"/>
        <w:bottom w:val="none" w:sz="0" w:space="0" w:color="auto"/>
        <w:right w:val="none" w:sz="0" w:space="0" w:color="auto"/>
      </w:divBdr>
    </w:div>
    <w:div w:id="1658217691">
      <w:bodyDiv w:val="1"/>
      <w:marLeft w:val="0"/>
      <w:marRight w:val="0"/>
      <w:marTop w:val="0"/>
      <w:marBottom w:val="0"/>
      <w:divBdr>
        <w:top w:val="none" w:sz="0" w:space="0" w:color="auto"/>
        <w:left w:val="none" w:sz="0" w:space="0" w:color="auto"/>
        <w:bottom w:val="none" w:sz="0" w:space="0" w:color="auto"/>
        <w:right w:val="none" w:sz="0" w:space="0" w:color="auto"/>
      </w:divBdr>
    </w:div>
    <w:div w:id="1659723976">
      <w:bodyDiv w:val="1"/>
      <w:marLeft w:val="0"/>
      <w:marRight w:val="0"/>
      <w:marTop w:val="0"/>
      <w:marBottom w:val="0"/>
      <w:divBdr>
        <w:top w:val="none" w:sz="0" w:space="0" w:color="auto"/>
        <w:left w:val="none" w:sz="0" w:space="0" w:color="auto"/>
        <w:bottom w:val="none" w:sz="0" w:space="0" w:color="auto"/>
        <w:right w:val="none" w:sz="0" w:space="0" w:color="auto"/>
      </w:divBdr>
    </w:div>
    <w:div w:id="1707638337">
      <w:bodyDiv w:val="1"/>
      <w:marLeft w:val="0"/>
      <w:marRight w:val="0"/>
      <w:marTop w:val="0"/>
      <w:marBottom w:val="0"/>
      <w:divBdr>
        <w:top w:val="none" w:sz="0" w:space="0" w:color="auto"/>
        <w:left w:val="none" w:sz="0" w:space="0" w:color="auto"/>
        <w:bottom w:val="none" w:sz="0" w:space="0" w:color="auto"/>
        <w:right w:val="none" w:sz="0" w:space="0" w:color="auto"/>
      </w:divBdr>
    </w:div>
    <w:div w:id="19237595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2297</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Koch</dc:creator>
  <cp:lastModifiedBy>Sebastian Koch</cp:lastModifiedBy>
  <cp:revision>5</cp:revision>
  <dcterms:created xsi:type="dcterms:W3CDTF">2017-10-31T15:15:00Z</dcterms:created>
  <dcterms:modified xsi:type="dcterms:W3CDTF">2017-10-31T15:17:00Z</dcterms:modified>
</cp:coreProperties>
</file>