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80" w:rsidRPr="002D709D" w:rsidRDefault="002D709D">
      <w:pPr>
        <w:spacing w:after="240"/>
        <w:rPr>
          <w:rFonts w:ascii="CorpoS" w:eastAsia="Times" w:hAnsi="CorpoS" w:cs="Times"/>
        </w:rPr>
      </w:pPr>
      <w:r>
        <w:rPr>
          <w:rFonts w:ascii="CorpoS" w:hAnsi="CorpoS"/>
          <w:iCs/>
        </w:rPr>
        <w:t>DIE LINKE. Berlin</w:t>
      </w:r>
      <w:r>
        <w:rPr>
          <w:rFonts w:ascii="CorpoS" w:hAnsi="CorpoS"/>
          <w:iCs/>
        </w:rPr>
        <w:br/>
      </w:r>
      <w:r w:rsidR="00D463C0">
        <w:rPr>
          <w:rFonts w:ascii="CorpoS" w:eastAsia="Times" w:hAnsi="CorpoS" w:cs="Times"/>
        </w:rPr>
        <w:t>3</w:t>
      </w:r>
      <w:r>
        <w:rPr>
          <w:rFonts w:ascii="CorpoS" w:eastAsia="Times" w:hAnsi="CorpoS" w:cs="Times"/>
        </w:rPr>
        <w:t xml:space="preserve">. Tagung des 6. Landesparteitages, </w:t>
      </w:r>
      <w:r w:rsidR="00D463C0">
        <w:rPr>
          <w:rFonts w:ascii="CorpoS" w:eastAsia="Times" w:hAnsi="CorpoS" w:cs="Times"/>
        </w:rPr>
        <w:t>25</w:t>
      </w:r>
      <w:r>
        <w:rPr>
          <w:rFonts w:ascii="CorpoS" w:eastAsia="Times" w:hAnsi="CorpoS" w:cs="Times"/>
        </w:rPr>
        <w:t xml:space="preserve">. </w:t>
      </w:r>
      <w:r w:rsidR="00D463C0">
        <w:rPr>
          <w:rFonts w:ascii="CorpoS" w:eastAsia="Times" w:hAnsi="CorpoS" w:cs="Times"/>
        </w:rPr>
        <w:t>November</w:t>
      </w:r>
      <w:r>
        <w:rPr>
          <w:rFonts w:ascii="CorpoS" w:eastAsia="Times" w:hAnsi="CorpoS" w:cs="Times"/>
        </w:rPr>
        <w:t xml:space="preserve"> 2017</w:t>
      </w:r>
    </w:p>
    <w:p w:rsidR="002D709D" w:rsidRDefault="002D709D">
      <w:pPr>
        <w:spacing w:after="240"/>
        <w:rPr>
          <w:rFonts w:ascii="CorpoS" w:hAnsi="CorpoS"/>
          <w:b/>
          <w:bCs/>
          <w:iCs/>
          <w:lang w:val="pt-PT"/>
        </w:rPr>
      </w:pPr>
      <w:r>
        <w:rPr>
          <w:rFonts w:ascii="CorpoS" w:hAnsi="CorpoS"/>
          <w:b/>
          <w:bCs/>
          <w:iCs/>
          <w:lang w:val="pt-PT"/>
        </w:rPr>
        <w:t xml:space="preserve">Antrag </w:t>
      </w:r>
      <w:r w:rsidR="00D463C0">
        <w:rPr>
          <w:rFonts w:ascii="CorpoS" w:hAnsi="CorpoS"/>
          <w:b/>
          <w:bCs/>
          <w:iCs/>
          <w:lang w:val="pt-PT"/>
        </w:rPr>
        <w:t>A</w:t>
      </w:r>
      <w:r w:rsidR="00062C89">
        <w:rPr>
          <w:rFonts w:ascii="CorpoS" w:hAnsi="CorpoS"/>
          <w:b/>
          <w:bCs/>
          <w:iCs/>
          <w:lang w:val="pt-PT"/>
        </w:rPr>
        <w:t>4</w:t>
      </w:r>
      <w:bookmarkStart w:id="0" w:name="_GoBack"/>
      <w:bookmarkEnd w:id="0"/>
      <w:r>
        <w:rPr>
          <w:rFonts w:ascii="CorpoS" w:hAnsi="CorpoS"/>
          <w:b/>
          <w:bCs/>
          <w:iCs/>
          <w:lang w:val="pt-PT"/>
        </w:rPr>
        <w:t>:</w:t>
      </w:r>
      <w:r>
        <w:rPr>
          <w:rFonts w:ascii="CorpoS" w:hAnsi="CorpoS"/>
          <w:b/>
          <w:bCs/>
          <w:iCs/>
          <w:lang w:val="pt-PT"/>
        </w:rPr>
        <w:br/>
        <w:t xml:space="preserve">Antragsteller*in: </w:t>
      </w:r>
      <w:r w:rsidR="005802A0" w:rsidRPr="005802A0">
        <w:rPr>
          <w:rFonts w:ascii="CorpoS" w:hAnsi="CorpoS"/>
          <w:bCs/>
          <w:iCs/>
          <w:lang w:val="pt-PT"/>
        </w:rPr>
        <w:t xml:space="preserve">Eberhard Roloff </w:t>
      </w:r>
      <w:r w:rsidR="005802A0">
        <w:rPr>
          <w:rFonts w:ascii="CorpoS" w:hAnsi="CorpoS"/>
          <w:bCs/>
          <w:iCs/>
          <w:lang w:val="pt-PT"/>
        </w:rPr>
        <w:t>(</w:t>
      </w:r>
      <w:r w:rsidR="005802A0" w:rsidRPr="005802A0">
        <w:rPr>
          <w:rFonts w:ascii="CorpoS" w:hAnsi="CorpoS"/>
          <w:bCs/>
          <w:iCs/>
          <w:lang w:val="pt-PT"/>
        </w:rPr>
        <w:t>BO 67/68 im BV Marzahn-Hellersdorf</w:t>
      </w:r>
      <w:r w:rsidR="005802A0">
        <w:rPr>
          <w:rFonts w:ascii="CorpoS" w:hAnsi="CorpoS"/>
          <w:bCs/>
          <w:iCs/>
          <w:lang w:val="pt-PT"/>
        </w:rPr>
        <w:t>)</w:t>
      </w:r>
    </w:p>
    <w:p w:rsidR="00B66397" w:rsidRDefault="00B66397">
      <w:pPr>
        <w:spacing w:after="240"/>
        <w:rPr>
          <w:rFonts w:ascii="CorpoS" w:hAnsi="CorpoS"/>
          <w:b/>
          <w:bCs/>
          <w:iCs/>
          <w:sz w:val="28"/>
          <w:lang w:val="pt-PT"/>
        </w:rPr>
      </w:pPr>
      <w:r w:rsidRPr="00B66397">
        <w:rPr>
          <w:rFonts w:ascii="CorpoS" w:hAnsi="CorpoS"/>
          <w:b/>
          <w:bCs/>
          <w:iCs/>
          <w:sz w:val="28"/>
          <w:lang w:val="pt-PT"/>
        </w:rPr>
        <w:t>Demokratische Mitbestimmung in den Berliner Wasserbetrieben</w:t>
      </w:r>
    </w:p>
    <w:p w:rsidR="002D709D" w:rsidRPr="002D709D" w:rsidRDefault="002D709D">
      <w:pPr>
        <w:spacing w:after="240"/>
        <w:rPr>
          <w:rFonts w:ascii="CorpoS" w:hAnsi="CorpoS"/>
          <w:u w:val="single"/>
        </w:rPr>
      </w:pPr>
      <w:r w:rsidRPr="002D709D">
        <w:rPr>
          <w:rFonts w:ascii="CorpoS" w:hAnsi="CorpoS"/>
          <w:u w:val="single"/>
        </w:rPr>
        <w:t>Der Landesparteitag möge beschließen:</w:t>
      </w:r>
    </w:p>
    <w:p w:rsidR="00B66397" w:rsidRPr="00B66397" w:rsidRDefault="00B66397" w:rsidP="00B66397">
      <w:pPr>
        <w:spacing w:after="240"/>
        <w:rPr>
          <w:rFonts w:ascii="CorpoS" w:hAnsi="CorpoS"/>
        </w:rPr>
      </w:pPr>
      <w:r w:rsidRPr="00B66397">
        <w:rPr>
          <w:rFonts w:ascii="CorpoS" w:hAnsi="CorpoS"/>
        </w:rPr>
        <w:t>Der LPT fordert den Landesvorstand auf, gemeinsam mit der Gewerkschaft Verdi die demokratische Mitbestimmung der Berlinerinnen und Berliner,</w:t>
      </w:r>
      <w:r>
        <w:rPr>
          <w:rFonts w:ascii="CorpoS" w:hAnsi="CorpoS"/>
        </w:rPr>
        <w:t xml:space="preserve"> </w:t>
      </w:r>
      <w:r w:rsidRPr="00B66397">
        <w:rPr>
          <w:rFonts w:ascii="CorpoS" w:hAnsi="CorpoS"/>
        </w:rPr>
        <w:t>als Kunden der BWB,  in dem kommunalen Unternehmen vorzubereiten und über den Senat und das Abgeordnetenhaus von Berlin per Gesetz</w:t>
      </w:r>
      <w:r>
        <w:rPr>
          <w:rFonts w:ascii="CorpoS" w:hAnsi="CorpoS"/>
        </w:rPr>
        <w:t xml:space="preserve"> </w:t>
      </w:r>
      <w:r w:rsidRPr="00B66397">
        <w:rPr>
          <w:rFonts w:ascii="CorpoS" w:hAnsi="CorpoS"/>
        </w:rPr>
        <w:t>zu garantieren.</w:t>
      </w:r>
    </w:p>
    <w:p w:rsidR="00B66397" w:rsidRDefault="00B66397" w:rsidP="00B66397">
      <w:pPr>
        <w:spacing w:after="240"/>
        <w:rPr>
          <w:rFonts w:ascii="CorpoS" w:hAnsi="CorpoS"/>
        </w:rPr>
      </w:pPr>
      <w:r w:rsidRPr="00B66397">
        <w:rPr>
          <w:rFonts w:ascii="CorpoS" w:hAnsi="CorpoS"/>
        </w:rPr>
        <w:t>Die Grundlage soll die Berliner Wassercharta des Berliner Wasserrates mit dem Stand vom 22.3.2015 sein, die allen demokratischen Parteien im</w:t>
      </w:r>
      <w:r>
        <w:rPr>
          <w:rFonts w:ascii="CorpoS" w:hAnsi="CorpoS"/>
        </w:rPr>
        <w:t xml:space="preserve"> </w:t>
      </w:r>
      <w:r w:rsidRPr="00B66397">
        <w:rPr>
          <w:rFonts w:ascii="CorpoS" w:hAnsi="CorpoS"/>
        </w:rPr>
        <w:t>Abgeordnetenhaus zur Kenntnis gegeben wurde.</w:t>
      </w:r>
    </w:p>
    <w:p w:rsidR="002D709D" w:rsidRDefault="001D1F01" w:rsidP="00B66397">
      <w:pPr>
        <w:spacing w:after="240"/>
        <w:rPr>
          <w:rFonts w:ascii="CorpoS" w:hAnsi="CorpoS"/>
        </w:rPr>
      </w:pPr>
      <w:r w:rsidRPr="002D709D">
        <w:rPr>
          <w:rFonts w:ascii="CorpoS" w:hAnsi="CorpoS"/>
          <w:u w:val="single"/>
        </w:rPr>
        <w:t>Begründung:</w:t>
      </w:r>
      <w:r w:rsidRPr="00E66CC9">
        <w:rPr>
          <w:rFonts w:ascii="CorpoS" w:hAnsi="CorpoS"/>
        </w:rPr>
        <w:t xml:space="preserve"> </w:t>
      </w:r>
    </w:p>
    <w:p w:rsidR="00B66397" w:rsidRPr="00B66397" w:rsidRDefault="00B66397" w:rsidP="00B66397">
      <w:pPr>
        <w:spacing w:after="240"/>
        <w:rPr>
          <w:rFonts w:ascii="CorpoS" w:hAnsi="CorpoS"/>
        </w:rPr>
      </w:pPr>
      <w:r w:rsidRPr="00B66397">
        <w:rPr>
          <w:rFonts w:ascii="CorpoS" w:hAnsi="CorpoS"/>
        </w:rPr>
        <w:t xml:space="preserve">Nach der Durchsetzung des Volksgesetzes zur Rekommunalisierung der Berliner Wasserbetriebe ist der nächste Schritt zur demokratischen Mitbestimmung des Eigentümers der BWB, dem Volk von Berlin, dringend erforderlich, um das wichtigste Gut der Daseinsvorsorge zu schützen und für alle unter gleichen Bedingungen nutzbar zu erhalten. Eine Profitorientierung ist ausgeschlossen und das Berliner </w:t>
      </w:r>
      <w:proofErr w:type="spellStart"/>
      <w:r w:rsidRPr="00B66397">
        <w:rPr>
          <w:rFonts w:ascii="CorpoS" w:hAnsi="CorpoS"/>
        </w:rPr>
        <w:t>Betriebegesetz</w:t>
      </w:r>
      <w:proofErr w:type="spellEnd"/>
      <w:r w:rsidRPr="00B66397">
        <w:rPr>
          <w:rFonts w:ascii="CorpoS" w:hAnsi="CorpoS"/>
        </w:rPr>
        <w:t xml:space="preserve"> diesen Forderungen anzupassen.</w:t>
      </w:r>
    </w:p>
    <w:sectPr w:rsidR="00B66397" w:rsidRPr="00B66397" w:rsidSect="001D1F01">
      <w:headerReference w:type="default" r:id="rId8"/>
      <w:footerReference w:type="default" r:id="rId9"/>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1D1F01">
      <w:r>
        <w:separator/>
      </w:r>
    </w:p>
  </w:endnote>
  <w:endnote w:type="continuationSeparator" w:id="0">
    <w:p w:rsidR="00AB1CAA" w:rsidRDefault="001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1D1F01">
      <w:r>
        <w:separator/>
      </w:r>
    </w:p>
  </w:footnote>
  <w:footnote w:type="continuationSeparator" w:id="0">
    <w:p w:rsidR="00AB1CAA" w:rsidRDefault="001D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062C89"/>
    <w:rsid w:val="001D1F01"/>
    <w:rsid w:val="002D709D"/>
    <w:rsid w:val="005802A0"/>
    <w:rsid w:val="0063331A"/>
    <w:rsid w:val="00A64180"/>
    <w:rsid w:val="00AB1CAA"/>
    <w:rsid w:val="00B66397"/>
    <w:rsid w:val="00D463C0"/>
    <w:rsid w:val="00E66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1043</Characters>
  <Application>Microsoft Office Word</Application>
  <DocSecurity>0</DocSecurity>
  <Lines>22</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4</cp:revision>
  <dcterms:created xsi:type="dcterms:W3CDTF">2017-10-26T14:58:00Z</dcterms:created>
  <dcterms:modified xsi:type="dcterms:W3CDTF">2017-10-26T16:11:00Z</dcterms:modified>
</cp:coreProperties>
</file>